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251D1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43001-290/2021</w:t>
            </w:r>
            <w:r w:rsidR="00434948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251D1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A-132/21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251D1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20.07.2021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251D1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2431-21-001048/0</w:t>
            </w:r>
          </w:p>
        </w:tc>
      </w:tr>
    </w:tbl>
    <w:p w:rsidR="00424A5A" w:rsidRDefault="00424A5A" w:rsidP="00424A5A">
      <w:pPr>
        <w:pStyle w:val="Telobesedila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Konnaopomba-besedilo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Konnaopomba-besedilo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Konnaopomba-besedilo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251D15" w:rsidP="003560E2">
            <w:pPr>
              <w:pStyle w:val="Konnaopomba-besedil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Ureditev ceste  R2-419/1203 Soteska – Novo  mesto, od km 9,305 do km 10,000, v naselju Srebrniče</w:t>
            </w:r>
          </w:p>
        </w:tc>
      </w:tr>
    </w:tbl>
    <w:p w:rsidR="00E813F4" w:rsidRPr="00A9293C" w:rsidRDefault="00E813F4" w:rsidP="00E813F4">
      <w:pPr>
        <w:pStyle w:val="Konnaopomba-besedilo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Konnaopomba-besedilo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Konnaopomba-besedilo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Telobesedila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434948" w:rsidRPr="00434948" w:rsidRDefault="00434948" w:rsidP="00434948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434948">
        <w:rPr>
          <w:rFonts w:ascii="Tahoma" w:hAnsi="Tahoma" w:cs="Tahoma"/>
          <w:b/>
          <w:color w:val="333333"/>
          <w:sz w:val="22"/>
          <w:szCs w:val="22"/>
        </w:rPr>
        <w:t>JN004658/2021-B01 - A-132/21; Ureditev ceste R2-419/1203 Soteska Novo  mesto, od km 9,305 do km 10,000, v naselju Srebrniče, datum objave: 09.07.2021</w:t>
      </w:r>
    </w:p>
    <w:p w:rsidR="00434948" w:rsidRPr="00434948" w:rsidRDefault="00434948" w:rsidP="00434948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434948">
        <w:rPr>
          <w:rFonts w:ascii="Tahoma" w:hAnsi="Tahoma" w:cs="Tahoma"/>
          <w:b/>
          <w:color w:val="333333"/>
          <w:sz w:val="22"/>
          <w:szCs w:val="22"/>
        </w:rPr>
        <w:t>Datum prejema: 20.07.2021   08:07</w:t>
      </w:r>
    </w:p>
    <w:p w:rsidR="00434948" w:rsidRPr="00434948" w:rsidRDefault="00434948" w:rsidP="00434948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434948" w:rsidRPr="00434948" w:rsidRDefault="00434948" w:rsidP="00434948">
      <w:pPr>
        <w:pStyle w:val="Telobesedila2"/>
        <w:widowControl w:val="0"/>
        <w:spacing w:line="254" w:lineRule="atLeast"/>
        <w:jc w:val="left"/>
        <w:rPr>
          <w:rFonts w:ascii="Tahoma" w:hAnsi="Tahoma" w:cs="Tahoma"/>
          <w:sz w:val="22"/>
          <w:szCs w:val="22"/>
        </w:rPr>
      </w:pPr>
      <w:r w:rsidRPr="00434948">
        <w:rPr>
          <w:rFonts w:ascii="Tahoma" w:hAnsi="Tahoma" w:cs="Tahoma"/>
          <w:color w:val="333333"/>
          <w:sz w:val="22"/>
          <w:szCs w:val="22"/>
        </w:rPr>
        <w:t>Pozdravljeni.</w:t>
      </w:r>
      <w:r w:rsidRPr="00434948">
        <w:rPr>
          <w:rFonts w:ascii="Tahoma" w:hAnsi="Tahoma" w:cs="Tahoma"/>
          <w:color w:val="333333"/>
          <w:sz w:val="22"/>
          <w:szCs w:val="22"/>
        </w:rPr>
        <w:br/>
        <w:t>Prosimo za objavo detajlov za postavke v zavihku: PLOČ_GO DELA, postavke 510 001, 510 002, 510 003, 510 004, 510 005, 510 006, 510 007, 510 008, 510 009, in za detajl tipske avtobusne nadstrešnice.</w:t>
      </w:r>
    </w:p>
    <w:p w:rsidR="00E813F4" w:rsidRPr="00434948" w:rsidRDefault="00E813F4" w:rsidP="00434948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813F4" w:rsidRPr="00A9293C" w:rsidRDefault="00E813F4" w:rsidP="00E813F4">
      <w:pPr>
        <w:pStyle w:val="Telobesedila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Telobesedila2"/>
        <w:rPr>
          <w:rFonts w:ascii="Times New Roman" w:hAnsi="Times New Roman"/>
          <w:b/>
          <w:sz w:val="22"/>
        </w:rPr>
      </w:pPr>
    </w:p>
    <w:p w:rsidR="00E813F4" w:rsidRPr="008A7FEB" w:rsidRDefault="00E813F4" w:rsidP="008A7FEB">
      <w:pPr>
        <w:pStyle w:val="Telobesedila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E813F4" w:rsidP="00E813F4">
      <w:pPr>
        <w:pStyle w:val="Konnaopomba-besedilo"/>
        <w:jc w:val="both"/>
        <w:rPr>
          <w:rFonts w:ascii="Times New Roman" w:hAnsi="Times New Roman"/>
          <w:sz w:val="22"/>
        </w:rPr>
      </w:pPr>
    </w:p>
    <w:p w:rsidR="00556816" w:rsidRPr="008A7FEB" w:rsidRDefault="00373E63" w:rsidP="008A7FEB">
      <w:pPr>
        <w:pStyle w:val="Odstavekseznama"/>
        <w:numPr>
          <w:ilvl w:val="0"/>
          <w:numId w:val="18"/>
        </w:numPr>
        <w:ind w:left="426"/>
        <w:rPr>
          <w:sz w:val="22"/>
        </w:rPr>
      </w:pPr>
      <w:r w:rsidRPr="008A7FEB">
        <w:rPr>
          <w:sz w:val="22"/>
        </w:rPr>
        <w:t>Detajl za 510 001 ni bil izdelan saj gre za specifiko</w:t>
      </w:r>
      <w:r w:rsidR="008A7FEB" w:rsidRPr="008A7FEB">
        <w:rPr>
          <w:sz w:val="22"/>
        </w:rPr>
        <w:t xml:space="preserve"> posamezne situacije. Predvideva se, da bo potrebno na nekaterih mestih le </w:t>
      </w:r>
      <w:proofErr w:type="spellStart"/>
      <w:r w:rsidR="008A7FEB" w:rsidRPr="008A7FEB">
        <w:rPr>
          <w:sz w:val="22"/>
        </w:rPr>
        <w:t>obbetonirati</w:t>
      </w:r>
      <w:proofErr w:type="spellEnd"/>
      <w:r w:rsidR="008A7FEB" w:rsidRPr="008A7FEB">
        <w:rPr>
          <w:sz w:val="22"/>
        </w:rPr>
        <w:t xml:space="preserve"> cev (Detajl </w:t>
      </w:r>
      <w:proofErr w:type="spellStart"/>
      <w:r w:rsidR="008A7FEB" w:rsidRPr="008A7FEB">
        <w:rPr>
          <w:sz w:val="22"/>
        </w:rPr>
        <w:t>obbetoniranja</w:t>
      </w:r>
      <w:proofErr w:type="spellEnd"/>
      <w:r w:rsidR="008A7FEB" w:rsidRPr="008A7FEB">
        <w:rPr>
          <w:sz w:val="22"/>
        </w:rPr>
        <w:t>)</w:t>
      </w:r>
      <w:r w:rsidRPr="008A7FEB">
        <w:rPr>
          <w:sz w:val="22"/>
        </w:rPr>
        <w:t>.</w:t>
      </w:r>
    </w:p>
    <w:p w:rsidR="008A7FEB" w:rsidRDefault="008A7FEB" w:rsidP="008A7FEB">
      <w:pPr>
        <w:ind w:left="426"/>
        <w:rPr>
          <w:sz w:val="22"/>
        </w:rPr>
      </w:pPr>
    </w:p>
    <w:p w:rsidR="008A7FEB" w:rsidRPr="008A7FEB" w:rsidRDefault="008A7FEB" w:rsidP="008A7FEB">
      <w:pPr>
        <w:pStyle w:val="Odstavekseznama"/>
        <w:numPr>
          <w:ilvl w:val="0"/>
          <w:numId w:val="18"/>
        </w:numPr>
        <w:ind w:left="426"/>
        <w:rPr>
          <w:sz w:val="22"/>
        </w:rPr>
      </w:pPr>
      <w:r w:rsidRPr="008A7FEB">
        <w:rPr>
          <w:sz w:val="22"/>
        </w:rPr>
        <w:t>Detajl za 510 002 priložen v priponki sporočila</w:t>
      </w:r>
      <w:r>
        <w:rPr>
          <w:sz w:val="22"/>
        </w:rPr>
        <w:t>.</w:t>
      </w:r>
    </w:p>
    <w:p w:rsidR="008A7FEB" w:rsidRDefault="008A7FEB" w:rsidP="008A7FEB">
      <w:pPr>
        <w:ind w:left="426"/>
        <w:rPr>
          <w:sz w:val="22"/>
        </w:rPr>
      </w:pPr>
    </w:p>
    <w:p w:rsidR="008A7FEB" w:rsidRPr="008A7FEB" w:rsidRDefault="008A7FEB" w:rsidP="008A7FEB">
      <w:pPr>
        <w:pStyle w:val="Odstavekseznama"/>
        <w:numPr>
          <w:ilvl w:val="0"/>
          <w:numId w:val="18"/>
        </w:numPr>
        <w:ind w:left="426"/>
        <w:rPr>
          <w:sz w:val="22"/>
        </w:rPr>
      </w:pPr>
      <w:r w:rsidRPr="008A7FEB">
        <w:rPr>
          <w:sz w:val="22"/>
        </w:rPr>
        <w:t>Detajli za 510 003 – 510 009 priložen v priponki sporočila</w:t>
      </w:r>
      <w:r>
        <w:rPr>
          <w:sz w:val="22"/>
        </w:rPr>
        <w:t xml:space="preserve"> (osnovni tipski detajl)</w:t>
      </w:r>
      <w:r w:rsidRPr="008A7FEB">
        <w:rPr>
          <w:sz w:val="22"/>
        </w:rPr>
        <w:t>.</w:t>
      </w:r>
    </w:p>
    <w:p w:rsidR="008A7FEB" w:rsidRDefault="008A7FEB" w:rsidP="008A7FEB">
      <w:pPr>
        <w:ind w:left="426" w:firstLine="60"/>
        <w:rPr>
          <w:sz w:val="22"/>
        </w:rPr>
      </w:pPr>
    </w:p>
    <w:p w:rsidR="008A7FEB" w:rsidRPr="008A7FEB" w:rsidRDefault="008A7FEB" w:rsidP="008A7FEB">
      <w:pPr>
        <w:pStyle w:val="Odstavekseznama"/>
        <w:numPr>
          <w:ilvl w:val="0"/>
          <w:numId w:val="18"/>
        </w:numPr>
        <w:ind w:left="426"/>
        <w:jc w:val="both"/>
        <w:rPr>
          <w:sz w:val="22"/>
        </w:rPr>
      </w:pPr>
      <w:r w:rsidRPr="008A7FEB">
        <w:rPr>
          <w:sz w:val="22"/>
        </w:rPr>
        <w:t>Za 510 003 še dodatno pojasnilo: v priponki še primer betonskih elementov (</w:t>
      </w:r>
      <w:proofErr w:type="spellStart"/>
      <w:r w:rsidRPr="008A7FEB">
        <w:rPr>
          <w:sz w:val="22"/>
        </w:rPr>
        <w:t>Primer_ograje</w:t>
      </w:r>
      <w:proofErr w:type="spellEnd"/>
      <w:r w:rsidRPr="008A7FEB">
        <w:rPr>
          <w:sz w:val="22"/>
        </w:rPr>
        <w:t xml:space="preserve">_ AB_element.pdf), ki je bil tekom usklajevanja med predstavnikom MONM in lastnico </w:t>
      </w:r>
      <w:proofErr w:type="spellStart"/>
      <w:r w:rsidRPr="008A7FEB">
        <w:rPr>
          <w:sz w:val="22"/>
        </w:rPr>
        <w:t>tangiranega</w:t>
      </w:r>
      <w:proofErr w:type="spellEnd"/>
      <w:r w:rsidRPr="008A7FEB">
        <w:rPr>
          <w:sz w:val="22"/>
        </w:rPr>
        <w:t xml:space="preserve"> zemljišča predstavljen. V popisni postavki je to tudi navedeno.</w:t>
      </w:r>
    </w:p>
    <w:p w:rsidR="008A7FEB" w:rsidRDefault="008A7FEB" w:rsidP="008A7FEB">
      <w:pPr>
        <w:ind w:left="426"/>
        <w:jc w:val="both"/>
        <w:rPr>
          <w:sz w:val="22"/>
        </w:rPr>
      </w:pPr>
    </w:p>
    <w:p w:rsidR="008A7FEB" w:rsidRPr="008A7FEB" w:rsidRDefault="008A7FEB" w:rsidP="008A7FEB">
      <w:pPr>
        <w:pStyle w:val="Odstavekseznama"/>
        <w:numPr>
          <w:ilvl w:val="0"/>
          <w:numId w:val="18"/>
        </w:numPr>
        <w:ind w:left="426"/>
        <w:rPr>
          <w:sz w:val="22"/>
        </w:rPr>
      </w:pPr>
      <w:r w:rsidRPr="008A7FEB">
        <w:rPr>
          <w:sz w:val="22"/>
        </w:rPr>
        <w:t xml:space="preserve">Detajl tipske avtobusne nadstrešnice: </w:t>
      </w:r>
      <w:r w:rsidR="008563B9">
        <w:t xml:space="preserve">predvideno </w:t>
      </w:r>
      <w:r>
        <w:rPr>
          <w:sz w:val="22"/>
        </w:rPr>
        <w:t xml:space="preserve">npr. </w:t>
      </w:r>
      <w:r w:rsidRPr="008A7FEB">
        <w:rPr>
          <w:sz w:val="22"/>
        </w:rPr>
        <w:t xml:space="preserve">Tip APL R03 - Avtobusna postajališča iz </w:t>
      </w:r>
      <w:proofErr w:type="spellStart"/>
      <w:r w:rsidRPr="008A7FEB">
        <w:rPr>
          <w:sz w:val="22"/>
        </w:rPr>
        <w:t>Inox</w:t>
      </w:r>
      <w:proofErr w:type="spellEnd"/>
      <w:r w:rsidRPr="008A7FEB">
        <w:rPr>
          <w:sz w:val="22"/>
        </w:rPr>
        <w:t xml:space="preserve"> jekla</w:t>
      </w:r>
      <w:r>
        <w:rPr>
          <w:sz w:val="22"/>
        </w:rPr>
        <w:t xml:space="preserve"> (Lešnik Lenart d.o.o.)</w:t>
      </w:r>
      <w:r w:rsidR="008563B9">
        <w:rPr>
          <w:sz w:val="22"/>
        </w:rPr>
        <w:t xml:space="preserve"> </w:t>
      </w:r>
      <w:r w:rsidR="008563B9">
        <w:t>– uskladiti z MONM</w:t>
      </w:r>
      <w:bookmarkStart w:id="0" w:name="_GoBack"/>
      <w:bookmarkEnd w:id="0"/>
    </w:p>
    <w:p w:rsidR="008A7FEB" w:rsidRDefault="008A7FEB" w:rsidP="008A7FEB">
      <w:pPr>
        <w:jc w:val="both"/>
        <w:rPr>
          <w:sz w:val="22"/>
        </w:rPr>
      </w:pPr>
    </w:p>
    <w:p w:rsidR="008A7FEB" w:rsidRDefault="008A7FEB" w:rsidP="008A7FEB">
      <w:pPr>
        <w:jc w:val="both"/>
        <w:rPr>
          <w:sz w:val="22"/>
        </w:rPr>
      </w:pPr>
    </w:p>
    <w:p w:rsidR="008A7FEB" w:rsidRDefault="008A7FEB" w:rsidP="008A7FEB">
      <w:pPr>
        <w:jc w:val="both"/>
        <w:rPr>
          <w:sz w:val="22"/>
        </w:rPr>
      </w:pPr>
    </w:p>
    <w:p w:rsidR="008A7FEB" w:rsidRDefault="008A7FEB" w:rsidP="008A7FEB">
      <w:pPr>
        <w:jc w:val="both"/>
        <w:rPr>
          <w:sz w:val="22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5760085" cy="3712055"/>
            <wp:effectExtent l="0" t="0" r="0" b="3175"/>
            <wp:docPr id="6" name="Slika 6" descr="https://www.lesnik-lenart.si/wp-content/uploads/urbana-oprema/avtobusne/inox/apl-03-urbane-einrichtung-urbana-oprema-lesnik-len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lesnik-lenart.si/wp-content/uploads/urbana-oprema/avtobusne/inox/apl-03-urbane-einrichtung-urbana-oprema-lesnik-lenar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71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FEB" w:rsidRPr="00637BE6" w:rsidRDefault="008A7FEB" w:rsidP="008A7FEB">
      <w:pPr>
        <w:jc w:val="both"/>
        <w:rPr>
          <w:sz w:val="22"/>
        </w:rPr>
      </w:pPr>
      <w:r>
        <w:rPr>
          <w:noProof/>
          <w:lang w:eastAsia="sl-SI"/>
        </w:rPr>
        <w:drawing>
          <wp:inline distT="0" distB="0" distL="0" distR="0">
            <wp:extent cx="5760085" cy="4320064"/>
            <wp:effectExtent l="0" t="0" r="0" b="4445"/>
            <wp:docPr id="5" name="Slika 5" descr="https://www.lesnik-lenart.si/wp-content/uploads/urbana-oprema/avtobusne/inox/avtobusno_cakalisce_apl_r04_dscf6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esnik-lenart.si/wp-content/uploads/urbana-oprema/avtobusne/inox/avtobusno_cakalisce_apl_r04_dscf61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32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7FEB" w:rsidRPr="00637B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E7B" w:rsidRDefault="00420E7B">
      <w:r>
        <w:separator/>
      </w:r>
    </w:p>
  </w:endnote>
  <w:endnote w:type="continuationSeparator" w:id="0">
    <w:p w:rsidR="00420E7B" w:rsidRDefault="0042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D15" w:rsidRDefault="00251D1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8563B9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8563B9">
            <w:rPr>
              <w:rStyle w:val="tevilkastrani"/>
              <w:noProof/>
              <w:sz w:val="16"/>
            </w:rPr>
            <w:t>2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F4" w:rsidRDefault="00E813F4" w:rsidP="002507C2">
    <w:pPr>
      <w:pStyle w:val="Noga"/>
      <w:ind w:firstLine="540"/>
    </w:pPr>
    <w:r>
      <w:t xml:space="preserve">  </w:t>
    </w:r>
    <w:r w:rsidR="00251D15" w:rsidRPr="00643501">
      <w:rPr>
        <w:noProof/>
        <w:lang w:eastAsia="sl-SI"/>
      </w:rPr>
      <w:drawing>
        <wp:inline distT="0" distB="0" distL="0" distR="0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51D15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51D15" w:rsidRPr="00CF74F9">
      <w:rPr>
        <w:noProof/>
        <w:lang w:eastAsia="sl-SI"/>
      </w:rPr>
      <w:drawing>
        <wp:inline distT="0" distB="0" distL="0" distR="0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E7B" w:rsidRDefault="00420E7B">
      <w:r>
        <w:separator/>
      </w:r>
    </w:p>
  </w:footnote>
  <w:footnote w:type="continuationSeparator" w:id="0">
    <w:p w:rsidR="00420E7B" w:rsidRDefault="00420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D15" w:rsidRDefault="00251D1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D15" w:rsidRDefault="00251D1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CDA" w:rsidRDefault="00251D1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37700967"/>
    <w:multiLevelType w:val="hybridMultilevel"/>
    <w:tmpl w:val="D362CE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15"/>
    <w:rsid w:val="000113D3"/>
    <w:rsid w:val="000646A9"/>
    <w:rsid w:val="001836BB"/>
    <w:rsid w:val="00216549"/>
    <w:rsid w:val="002507C2"/>
    <w:rsid w:val="00251D15"/>
    <w:rsid w:val="00290551"/>
    <w:rsid w:val="003133A6"/>
    <w:rsid w:val="003560E2"/>
    <w:rsid w:val="003579C0"/>
    <w:rsid w:val="00373E63"/>
    <w:rsid w:val="00420E7B"/>
    <w:rsid w:val="00424A5A"/>
    <w:rsid w:val="00434948"/>
    <w:rsid w:val="0044323F"/>
    <w:rsid w:val="004B34B5"/>
    <w:rsid w:val="00556816"/>
    <w:rsid w:val="00634B0D"/>
    <w:rsid w:val="00637BE6"/>
    <w:rsid w:val="008563B9"/>
    <w:rsid w:val="008A7FEB"/>
    <w:rsid w:val="009B1FD9"/>
    <w:rsid w:val="00A05C73"/>
    <w:rsid w:val="00A17575"/>
    <w:rsid w:val="00AD3747"/>
    <w:rsid w:val="00DB7CDA"/>
    <w:rsid w:val="00E51016"/>
    <w:rsid w:val="00E66D5B"/>
    <w:rsid w:val="00E813F4"/>
    <w:rsid w:val="00EA1375"/>
    <w:rsid w:val="00EB28D2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9CF349-20CA-44D4-AA2E-FAF72106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A7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dokumentacije.dot</Template>
  <TotalTime>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Bostjan STUDIO VIZIJ</cp:lastModifiedBy>
  <cp:revision>3</cp:revision>
  <cp:lastPrinted>2008-09-04T08:55:00Z</cp:lastPrinted>
  <dcterms:created xsi:type="dcterms:W3CDTF">2021-07-22T06:23:00Z</dcterms:created>
  <dcterms:modified xsi:type="dcterms:W3CDTF">2021-07-22T06:25:00Z</dcterms:modified>
</cp:coreProperties>
</file>